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4980"/>
        <w:gridCol w:w="629"/>
        <w:gridCol w:w="4491"/>
      </w:tblGrid>
      <w:tr w:rsidR="00000000" w:rsidRPr="001F4819">
        <w:trPr>
          <w:trHeight w:val="855"/>
          <w:jc w:val="center"/>
        </w:trPr>
        <w:tc>
          <w:tcPr>
            <w:tcW w:w="1060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1F4819">
              <w:rPr>
                <w:sz w:val="21"/>
                <w:szCs w:val="21"/>
              </w:rPr>
              <w:t xml:space="preserve">　　</w:t>
            </w:r>
            <w:r w:rsidRPr="001F4819">
              <w:rPr>
                <w:sz w:val="21"/>
                <w:szCs w:val="21"/>
              </w:rPr>
              <w:t xml:space="preserve"> </w:t>
            </w:r>
            <w:r w:rsidR="001F4819">
              <w:rPr>
                <w:rFonts w:ascii="黑体" w:eastAsia="黑体" w:hAnsi="黑体" w:hint="eastAsia"/>
                <w:sz w:val="32"/>
                <w:szCs w:val="32"/>
              </w:rPr>
              <w:t>食品</w:t>
            </w:r>
            <w:r w:rsidR="001F4819"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 w:rsidR="001F4819">
              <w:rPr>
                <w:rFonts w:ascii="黑体" w:eastAsia="黑体" w:hAnsi="黑体" w:hint="eastAsia"/>
                <w:sz w:val="32"/>
                <w:szCs w:val="32"/>
              </w:rPr>
              <w:t>2017年第一次</w:t>
            </w:r>
            <w:r w:rsidR="001F4819" w:rsidRPr="00D00598">
              <w:rPr>
                <w:rFonts w:ascii="黑体" w:eastAsia="黑体" w:hAnsi="黑体" w:hint="eastAsia"/>
                <w:sz w:val="32"/>
                <w:szCs w:val="32"/>
              </w:rPr>
              <w:t>实践教学档案专项检查整改</w:t>
            </w:r>
            <w:r w:rsidR="001F4819"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000000" w:rsidRPr="001F4819" w:rsidTr="001F4819">
        <w:trPr>
          <w:trHeight w:val="79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1F4819">
              <w:rPr>
                <w:rFonts w:hint="eastAsia"/>
                <w:b/>
                <w:bCs/>
                <w:color w:val="000000"/>
              </w:rPr>
              <w:t>序号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1F4819">
              <w:rPr>
                <w:rFonts w:hint="eastAsia"/>
                <w:b/>
                <w:bCs/>
                <w:color w:val="000000"/>
              </w:rPr>
              <w:t>存在问题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1F4819">
              <w:rPr>
                <w:rFonts w:hint="eastAsia"/>
                <w:b/>
                <w:bCs/>
                <w:color w:val="000000"/>
              </w:rPr>
              <w:t>是否整改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1F4819">
              <w:rPr>
                <w:rFonts w:hint="eastAsia"/>
                <w:b/>
                <w:bCs/>
                <w:color w:val="000000"/>
              </w:rPr>
              <w:t>未整改原因</w:t>
            </w:r>
          </w:p>
        </w:tc>
      </w:tr>
      <w:tr w:rsidR="00000000" w:rsidRPr="001F4819" w:rsidTr="001F4819">
        <w:trPr>
          <w:trHeight w:val="51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二</w:t>
            </w:r>
            <w:proofErr w:type="gramStart"/>
            <w:r w:rsidRPr="001F4819">
              <w:rPr>
                <w:rFonts w:hint="eastAsia"/>
                <w:color w:val="000000"/>
                <w:sz w:val="21"/>
                <w:szCs w:val="21"/>
              </w:rPr>
              <w:t>楼基础</w:t>
            </w:r>
            <w:proofErr w:type="gramEnd"/>
            <w:r w:rsidRPr="001F4819">
              <w:rPr>
                <w:rFonts w:hint="eastAsia"/>
                <w:color w:val="000000"/>
                <w:sz w:val="21"/>
                <w:szCs w:val="21"/>
              </w:rPr>
              <w:t>实验室卫生有待改善。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1F4819" w:rsidTr="001F4819">
        <w:trPr>
          <w:trHeight w:val="112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部分实验室运行记录不完整；个别仪器设备损坏，已登记在册，准备</w:t>
            </w:r>
            <w:proofErr w:type="gramStart"/>
            <w:r w:rsidRPr="001F4819">
              <w:rPr>
                <w:rFonts w:hint="eastAsia"/>
                <w:color w:val="000000"/>
                <w:sz w:val="21"/>
                <w:szCs w:val="21"/>
              </w:rPr>
              <w:t>报资产</w:t>
            </w:r>
            <w:proofErr w:type="gramEnd"/>
            <w:r w:rsidRPr="001F4819">
              <w:rPr>
                <w:rFonts w:hint="eastAsia"/>
                <w:color w:val="000000"/>
                <w:sz w:val="21"/>
                <w:szCs w:val="21"/>
              </w:rPr>
              <w:t>与设备处；仪器设备放在走廊是否有安全隐患？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1F4819" w:rsidTr="001F4819">
        <w:trPr>
          <w:trHeight w:val="207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记分册无平时成绩记录；《动物生理学实验》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42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个学时，没有单独的实验大纲，个别实验大纲中的实验学时与教学计划表不一致，准备材料未赞助课程进行分类，检查寻找各项材料比较费时，教学大纲、实验指导书只有电子版，没有纸质版。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1F4819" w:rsidTr="001F4819">
        <w:trPr>
          <w:trHeight w:val="75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《园林苗圃学》实验报告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16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页，仅使用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6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页，浪费严重；实验报告信息填写不全；实验信息记录不完整。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1F4819" w:rsidTr="001F4819">
        <w:trPr>
          <w:trHeight w:val="112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《计算机在食品产业中的应用》课程大纲有较大问题，大纲中有实验安排，但无实验项目；实验项目不清楚；仅有考勤记录，无实验成绩记录。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1F4819" w:rsidTr="001F4819">
        <w:trPr>
          <w:trHeight w:val="499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《食品加工原理》（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14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级食品安全）缺少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1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份实验报告；实验报告封面信息填写不完整，没有按照学号的顺序进行捆扎，不方便查找；每次实验的实验名称、课程名称、实验时间、实验地点等相关信息不完整或不正确；同组学生的实验报告内容基本上完全一样，思考题的答案都是一样，说明存在较严重的抄袭现象；实验报告是集中批改，批改时间统一为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2017.1.6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。实验报告中的批改都是“√”，尽管学生的回答问题有很大的区别；只有两次实验记录，时间是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8:30-11:00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，开始时间和结束时间不符合学校的上课时间；两次实验记录的班级负责人是江隆，但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是两次旷课名单中都有江隆，江隆的平时成绩却高达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90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分（最高），说明考勤在平时成绩中没有得到体现。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1F4819" w:rsidTr="001F4819">
        <w:trPr>
          <w:trHeight w:val="262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lastRenderedPageBreak/>
              <w:t>7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2015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级食品质量与安全专业《专业认知实习》教学大纲规定考核要求：“实习报告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30%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，实习表现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30%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，实习总结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20%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，实习日志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20%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”，但成绩单显示：“平时成绩占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50%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，期末成绩占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50%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”，和大纲要求不符；实习指导书没有找到；记分册没有找到；学生实习报告内容、质量反映实习效果，与《专业认知实习》课程目标的达成度如何？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1F4819" w:rsidTr="001F4819">
        <w:trPr>
          <w:trHeight w:val="75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部分实验课程的信息记录不全，比如“使用的主要仪器设备”、“项目来源”等内容。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1F4819" w:rsidTr="001F4819">
        <w:trPr>
          <w:trHeight w:val="112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部分实验课程的实验报告虽有成绩，但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A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、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B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、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C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不同等级成绩的批阅符号一致，且没有相应的评价和改进意见。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1F4819" w:rsidTr="001F4819">
        <w:trPr>
          <w:trHeight w:val="75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实践教学档案材料调阅困难，耗时较长。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1F4819" w:rsidTr="001F4819">
        <w:trPr>
          <w:trHeight w:val="112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自查工作：有自查工作报告和自查工作记录，但自查工作记录没有完成时间，且标识不清。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1F4819" w:rsidTr="001F4819">
        <w:trPr>
          <w:trHeight w:val="270"/>
          <w:jc w:val="center"/>
        </w:trPr>
        <w:tc>
          <w:tcPr>
            <w:tcW w:w="5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2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4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</w:tbl>
    <w:p w:rsidR="001F4819" w:rsidRDefault="001F4819">
      <w:r>
        <w:br w:type="page"/>
      </w:r>
    </w:p>
    <w:tbl>
      <w:tblPr>
        <w:tblW w:w="106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4980"/>
        <w:gridCol w:w="629"/>
        <w:gridCol w:w="4491"/>
      </w:tblGrid>
      <w:tr w:rsidR="00000000" w:rsidRPr="001F4819">
        <w:trPr>
          <w:trHeight w:val="855"/>
          <w:jc w:val="center"/>
        </w:trPr>
        <w:tc>
          <w:tcPr>
            <w:tcW w:w="1060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1F4819" w:rsidP="001F4819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lastRenderedPageBreak/>
              <w:t>食品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2016-2017学年第一学期试卷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专项检查整改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000000" w:rsidRPr="001F4819" w:rsidTr="001F4819">
        <w:trPr>
          <w:trHeight w:val="79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b/>
                <w:bCs/>
                <w:color w:val="000000"/>
                <w:sz w:val="21"/>
                <w:szCs w:val="21"/>
              </w:rPr>
              <w:t>存在问题</w:t>
            </w:r>
            <w:bookmarkStart w:id="0" w:name="_GoBack"/>
            <w:bookmarkEnd w:id="0"/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b/>
                <w:bCs/>
                <w:color w:val="000000"/>
                <w:sz w:val="21"/>
                <w:szCs w:val="21"/>
              </w:rPr>
              <w:t>是否整改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b/>
                <w:bCs/>
                <w:color w:val="000000"/>
                <w:sz w:val="21"/>
                <w:szCs w:val="21"/>
              </w:rPr>
              <w:t>未整改原因</w:t>
            </w:r>
          </w:p>
        </w:tc>
      </w:tr>
      <w:tr w:rsidR="00000000" w:rsidRPr="001F4819" w:rsidTr="001F4819">
        <w:trPr>
          <w:trHeight w:val="75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生物统计学（授课教师罗来高）不及格率为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47.7%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，不及率较高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1F4819" w:rsidTr="001F4819">
        <w:trPr>
          <w:trHeight w:val="75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食品原料学（授课教师贾小丽）不及格率为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50%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，不及率较高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1F4819" w:rsidTr="001F4819">
        <w:trPr>
          <w:trHeight w:val="75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生态学概论（授课教师罗来高）不及格率为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85%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，不及率较高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1F4819" w:rsidTr="001F4819">
        <w:trPr>
          <w:trHeight w:val="963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食品毒理学（授课教师龙门）不及格率为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35.6%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，不及率较高；质量分析缺少原因分析和改进措施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1F4819" w:rsidTr="001F4819">
        <w:trPr>
          <w:trHeight w:val="112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园林树木学（授课教师马玉华），首交卷时间为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50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分钟，首交卷时间过早；质量分析缺少原因分析和改进措施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1F4819" w:rsidTr="001F4819">
        <w:trPr>
          <w:trHeight w:val="75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生物化学（授课教师向玉勇），首交卷时间为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45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分钟，首交卷时间过早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1F4819" w:rsidTr="001F4819">
        <w:trPr>
          <w:trHeight w:val="90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园林设计初步（授课教师</w:t>
            </w:r>
            <w:proofErr w:type="gramStart"/>
            <w:r w:rsidRPr="001F4819">
              <w:rPr>
                <w:rFonts w:hint="eastAsia"/>
                <w:color w:val="000000"/>
                <w:sz w:val="21"/>
                <w:szCs w:val="21"/>
              </w:rPr>
              <w:t>潘</w:t>
            </w:r>
            <w:proofErr w:type="gramEnd"/>
            <w:r w:rsidRPr="001F4819">
              <w:rPr>
                <w:rFonts w:hint="eastAsia"/>
                <w:color w:val="000000"/>
                <w:sz w:val="21"/>
                <w:szCs w:val="21"/>
              </w:rPr>
              <w:t>琤</w:t>
            </w:r>
            <w:proofErr w:type="gramStart"/>
            <w:r w:rsidRPr="001F4819">
              <w:rPr>
                <w:rFonts w:hint="eastAsia"/>
                <w:color w:val="000000"/>
                <w:sz w:val="21"/>
                <w:szCs w:val="21"/>
              </w:rPr>
              <w:t>琤</w:t>
            </w:r>
            <w:proofErr w:type="gramEnd"/>
            <w:r w:rsidRPr="001F4819">
              <w:rPr>
                <w:rFonts w:hint="eastAsia"/>
                <w:color w:val="000000"/>
                <w:sz w:val="21"/>
                <w:szCs w:val="21"/>
              </w:rPr>
              <w:t>）考试成绩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90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分以上高达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25%</w:t>
            </w:r>
            <w:r w:rsidRPr="001F4819">
              <w:rPr>
                <w:rFonts w:hint="eastAsia"/>
                <w:color w:val="000000"/>
                <w:sz w:val="21"/>
                <w:szCs w:val="21"/>
              </w:rPr>
              <w:t>；质量分析缺少原因分析和改进措施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1F4819" w:rsidTr="001F4819">
        <w:trPr>
          <w:trHeight w:val="75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食品营养与卫生（授课教师柏钰）质量分析缺少原因分析和改进措施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1F4819" w:rsidTr="001F4819">
        <w:trPr>
          <w:trHeight w:val="75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>遗传学（授课教师蔡华）质量分析缺少原因分析和改进措施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1F4819" w:rsidRDefault="008906DE" w:rsidP="001F481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1F4819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1F4819" w:rsidTr="001F4819">
        <w:trPr>
          <w:jc w:val="center"/>
          <w:hidden/>
        </w:trPr>
        <w:tc>
          <w:tcPr>
            <w:tcW w:w="500" w:type="dxa"/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4980" w:type="dxa"/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629" w:type="dxa"/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4491" w:type="dxa"/>
            <w:vAlign w:val="center"/>
            <w:hideMark/>
          </w:tcPr>
          <w:p w:rsidR="00000000" w:rsidRPr="001F4819" w:rsidRDefault="008906DE" w:rsidP="001F4819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</w:tr>
    </w:tbl>
    <w:p w:rsidR="008906DE" w:rsidRPr="001F4819" w:rsidRDefault="008906DE" w:rsidP="001F4819">
      <w:pPr>
        <w:spacing w:line="360" w:lineRule="exact"/>
        <w:rPr>
          <w:sz w:val="21"/>
          <w:szCs w:val="21"/>
        </w:rPr>
      </w:pPr>
    </w:p>
    <w:sectPr w:rsidR="008906DE" w:rsidRPr="001F4819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6DE" w:rsidRDefault="008906DE" w:rsidP="001F4819">
      <w:r>
        <w:separator/>
      </w:r>
    </w:p>
  </w:endnote>
  <w:endnote w:type="continuationSeparator" w:id="0">
    <w:p w:rsidR="008906DE" w:rsidRDefault="008906DE" w:rsidP="001F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6DE" w:rsidRDefault="008906DE" w:rsidP="001F4819">
      <w:r>
        <w:separator/>
      </w:r>
    </w:p>
  </w:footnote>
  <w:footnote w:type="continuationSeparator" w:id="0">
    <w:p w:rsidR="008906DE" w:rsidRDefault="008906DE" w:rsidP="001F48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1F4819"/>
    <w:rsid w:val="001F4819"/>
    <w:rsid w:val="0089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3725">
    <w:name w:val="font52372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23725">
    <w:name w:val="xl6323725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23725">
    <w:name w:val="xl642372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23725">
    <w:name w:val="xl652372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23725">
    <w:name w:val="xl662372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23725">
    <w:name w:val="xl672372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23725">
    <w:name w:val="xl682372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923725">
    <w:name w:val="xl6923725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23725">
    <w:name w:val="xl7023725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1F48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4819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481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4819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3725">
    <w:name w:val="font52372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23725">
    <w:name w:val="xl6323725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23725">
    <w:name w:val="xl642372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23725">
    <w:name w:val="xl652372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23725">
    <w:name w:val="xl662372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23725">
    <w:name w:val="xl672372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23725">
    <w:name w:val="xl682372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923725">
    <w:name w:val="xl6923725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23725">
    <w:name w:val="xl7023725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1F48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4819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481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4819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2017-07-03T08:25:00Z</dcterms:created>
  <dcterms:modified xsi:type="dcterms:W3CDTF">2017-07-03T08:25:00Z</dcterms:modified>
</cp:coreProperties>
</file>