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85" w:rsidRDefault="000569B0">
      <w:pPr>
        <w:rPr>
          <w:rFonts w:hint="eastAsia"/>
          <w:b/>
          <w:bCs/>
          <w:sz w:val="29"/>
          <w:szCs w:val="29"/>
        </w:rPr>
      </w:pPr>
      <w:r>
        <w:rPr>
          <w:b/>
          <w:bCs/>
          <w:sz w:val="29"/>
          <w:szCs w:val="29"/>
        </w:rPr>
        <w:t>安徽省教育厅关于成立安徽省普通本科高校专业合作委员会的通知</w:t>
      </w:r>
    </w:p>
    <w:p w:rsidR="000569B0" w:rsidRPr="000569B0" w:rsidRDefault="000569B0" w:rsidP="00B80388">
      <w:pPr>
        <w:widowControl/>
        <w:shd w:val="clear" w:color="auto" w:fill="FFFFFF"/>
        <w:spacing w:line="450" w:lineRule="atLeast"/>
        <w:jc w:val="center"/>
        <w:rPr>
          <w:rFonts w:ascii="宋体" w:eastAsia="宋体" w:hAnsi="宋体" w:cs="宋体"/>
          <w:kern w:val="0"/>
          <w:sz w:val="30"/>
          <w:szCs w:val="30"/>
        </w:rPr>
      </w:pPr>
      <w:proofErr w:type="gramStart"/>
      <w:r w:rsidRPr="000569B0">
        <w:rPr>
          <w:rFonts w:ascii="方正仿宋_GBK" w:eastAsia="方正仿宋_GBK" w:hAnsi="仿宋" w:cs="宋体" w:hint="eastAsia"/>
          <w:sz w:val="30"/>
          <w:szCs w:val="30"/>
        </w:rPr>
        <w:t>皖教高</w:t>
      </w:r>
      <w:proofErr w:type="gramEnd"/>
      <w:r w:rsidRPr="000569B0">
        <w:rPr>
          <w:rFonts w:ascii="方正仿宋_GBK" w:eastAsia="方正仿宋_GBK" w:hAnsi="仿宋" w:cs="宋体" w:hint="eastAsia"/>
          <w:sz w:val="30"/>
          <w:szCs w:val="30"/>
        </w:rPr>
        <w:t>〔2017〕1号</w:t>
      </w:r>
    </w:p>
    <w:p w:rsidR="000569B0" w:rsidRPr="000569B0" w:rsidRDefault="000569B0" w:rsidP="00B80388">
      <w:pPr>
        <w:widowControl/>
        <w:shd w:val="clear" w:color="auto" w:fill="FFFFFF"/>
        <w:spacing w:line="450" w:lineRule="atLeast"/>
        <w:rPr>
          <w:rFonts w:ascii="宋体" w:eastAsia="宋体" w:hAnsi="宋体" w:cs="宋体"/>
          <w:kern w:val="0"/>
          <w:sz w:val="30"/>
          <w:szCs w:val="30"/>
        </w:rPr>
      </w:pPr>
      <w:r w:rsidRPr="000569B0">
        <w:rPr>
          <w:rFonts w:ascii="方正仿宋_GBK" w:eastAsia="方正仿宋_GBK" w:hAnsi="宋体" w:cs="宋体" w:hint="eastAsia"/>
          <w:b/>
          <w:bCs/>
          <w:sz w:val="30"/>
          <w:szCs w:val="30"/>
        </w:rPr>
        <w:t xml:space="preserve"> </w:t>
      </w:r>
      <w:r w:rsidRPr="000569B0">
        <w:rPr>
          <w:rFonts w:ascii="方正仿宋_GBK" w:eastAsia="方正仿宋_GBK" w:hAnsi="仿宋" w:cs="宋体" w:hint="eastAsia"/>
          <w:sz w:val="30"/>
          <w:szCs w:val="30"/>
        </w:rPr>
        <w:t xml:space="preserve"> </w:t>
      </w:r>
    </w:p>
    <w:p w:rsidR="000569B0" w:rsidRPr="000569B0" w:rsidRDefault="000569B0" w:rsidP="00B80388">
      <w:pPr>
        <w:widowControl/>
        <w:shd w:val="clear" w:color="auto" w:fill="FFFFFF"/>
        <w:spacing w:line="600" w:lineRule="exact"/>
        <w:rPr>
          <w:rFonts w:ascii="宋体" w:eastAsia="宋体" w:hAnsi="宋体" w:cs="宋体"/>
          <w:kern w:val="0"/>
          <w:sz w:val="30"/>
          <w:szCs w:val="30"/>
        </w:rPr>
      </w:pPr>
      <w:bookmarkStart w:id="0" w:name="OLE_LINK3"/>
      <w:bookmarkEnd w:id="0"/>
      <w:r w:rsidRPr="000569B0">
        <w:rPr>
          <w:rFonts w:ascii="方正仿宋_GBK" w:eastAsia="方正仿宋_GBK" w:hAnsi="仿宋" w:cs="宋体" w:hint="eastAsia"/>
          <w:sz w:val="30"/>
          <w:szCs w:val="30"/>
        </w:rPr>
        <w:t>各普通本科高校：</w:t>
      </w:r>
    </w:p>
    <w:p w:rsidR="000569B0" w:rsidRPr="000569B0" w:rsidRDefault="000569B0" w:rsidP="00B80388">
      <w:pPr>
        <w:widowControl/>
        <w:shd w:val="clear" w:color="auto" w:fill="FFFFFF"/>
        <w:spacing w:line="600" w:lineRule="exact"/>
        <w:rPr>
          <w:rFonts w:ascii="宋体" w:eastAsia="宋体" w:hAnsi="宋体" w:cs="宋体"/>
          <w:kern w:val="0"/>
          <w:sz w:val="30"/>
          <w:szCs w:val="30"/>
        </w:rPr>
      </w:pPr>
      <w:r w:rsidRPr="000569B0">
        <w:rPr>
          <w:rFonts w:ascii="方正仿宋_GBK" w:eastAsia="方正仿宋_GBK" w:hAnsi="仿宋" w:cs="宋体" w:hint="eastAsia"/>
          <w:sz w:val="30"/>
          <w:szCs w:val="30"/>
        </w:rPr>
        <w:t xml:space="preserve">    为全面实施《安徽省五大发展行动计划》，贯彻落实《一流学科专业与高水平大学建设五年行动计划》（皖政〔2016〕115号）精神，切实建设一流专业，培养引领经济社会发展的创新创业型人才，根据国务院教育督导委员会办公室有关专业评估文件的要求，经广泛征求意见，结合我省高等教育实际，决定成立安徽省普通本科高校专业合作委员会（名单见附件1）。受省教育厅委托，专业合作委员会负责组织开展我省普通本科高校专业建设及评估、大学生学科专业竞赛、教育教学改革研究等工作。有关事项通知如下：</w:t>
      </w:r>
    </w:p>
    <w:p w:rsidR="000569B0" w:rsidRPr="000569B0" w:rsidRDefault="000569B0" w:rsidP="00B80388">
      <w:pPr>
        <w:widowControl/>
        <w:shd w:val="clear" w:color="auto" w:fill="FFFFFF"/>
        <w:spacing w:line="600" w:lineRule="exact"/>
        <w:rPr>
          <w:rFonts w:ascii="宋体" w:eastAsia="宋体" w:hAnsi="宋体" w:cs="宋体"/>
          <w:kern w:val="0"/>
          <w:sz w:val="30"/>
          <w:szCs w:val="30"/>
        </w:rPr>
      </w:pPr>
      <w:r w:rsidRPr="000569B0">
        <w:rPr>
          <w:rFonts w:ascii="方正仿宋_GBK" w:eastAsia="方正仿宋_GBK" w:hAnsi="仿宋" w:cs="宋体" w:hint="eastAsia"/>
          <w:sz w:val="30"/>
          <w:szCs w:val="30"/>
        </w:rPr>
        <w:t xml:space="preserve">    一、我省普通本科高校专业合作委员会由33个专业类委员会构成，每个专业类委员会由一所高校牵头作为常任主任委员单位，秘书处设在常任主任委员高校。各专业合作委员会根据所在专业委员会涵盖专业情况，自主设置各</w:t>
      </w:r>
      <w:bookmarkStart w:id="1" w:name="OLE_LINK1"/>
      <w:r w:rsidRPr="000569B0">
        <w:rPr>
          <w:rFonts w:ascii="方正仿宋_GBK" w:eastAsia="方正仿宋_GBK" w:hAnsi="仿宋" w:cs="宋体" w:hint="eastAsia"/>
          <w:sz w:val="30"/>
          <w:szCs w:val="30"/>
        </w:rPr>
        <w:t>分专业类合作委员会</w:t>
      </w:r>
      <w:bookmarkEnd w:id="1"/>
      <w:r w:rsidRPr="000569B0">
        <w:rPr>
          <w:rFonts w:ascii="方正仿宋_GBK" w:eastAsia="方正仿宋_GBK" w:hAnsi="仿宋" w:cs="宋体" w:hint="eastAsia"/>
          <w:sz w:val="30"/>
          <w:szCs w:val="30"/>
        </w:rPr>
        <w:t>。各专业合作委员会根据省教育厅颁发的专业评估通用性指标体系（附件2），制定各专业（大类或二级类）评估指标体系。</w:t>
      </w:r>
    </w:p>
    <w:p w:rsidR="000569B0" w:rsidRPr="000569B0" w:rsidRDefault="000569B0" w:rsidP="00B80388">
      <w:pPr>
        <w:widowControl/>
        <w:shd w:val="clear" w:color="auto" w:fill="FFFFFF"/>
        <w:spacing w:line="600" w:lineRule="exact"/>
        <w:ind w:firstLine="640"/>
        <w:rPr>
          <w:rFonts w:ascii="宋体" w:eastAsia="宋体" w:hAnsi="宋体" w:cs="宋体"/>
          <w:kern w:val="0"/>
          <w:sz w:val="30"/>
          <w:szCs w:val="30"/>
        </w:rPr>
      </w:pPr>
      <w:r w:rsidRPr="000569B0">
        <w:rPr>
          <w:rFonts w:ascii="方正仿宋_GBK" w:eastAsia="方正仿宋_GBK" w:hAnsi="仿宋" w:cs="宋体" w:hint="eastAsia"/>
          <w:sz w:val="30"/>
          <w:szCs w:val="30"/>
        </w:rPr>
        <w:t>二、各专业类合作委员会要建立专家库制度。专家库要广泛面向行业、企业和省内外高校征集，确保委员会各项工作高水平运行。原则上，专家数据库组成合作委员会成员高校人员、其他</w:t>
      </w:r>
      <w:r w:rsidRPr="000569B0">
        <w:rPr>
          <w:rFonts w:ascii="方正仿宋_GBK" w:eastAsia="方正仿宋_GBK" w:hAnsi="仿宋" w:cs="宋体" w:hint="eastAsia"/>
          <w:sz w:val="30"/>
          <w:szCs w:val="30"/>
        </w:rPr>
        <w:lastRenderedPageBreak/>
        <w:t>高校人员、企业行业人员各占三分之一。专家库名单应当报省教育厅备案。</w:t>
      </w:r>
    </w:p>
    <w:p w:rsidR="000569B0" w:rsidRPr="000569B0" w:rsidRDefault="000569B0" w:rsidP="00B80388">
      <w:pPr>
        <w:widowControl/>
        <w:shd w:val="clear" w:color="auto" w:fill="FFFFFF"/>
        <w:spacing w:line="600" w:lineRule="exact"/>
        <w:ind w:firstLine="640"/>
        <w:rPr>
          <w:rFonts w:ascii="宋体" w:eastAsia="宋体" w:hAnsi="宋体" w:cs="宋体"/>
          <w:kern w:val="0"/>
          <w:sz w:val="30"/>
          <w:szCs w:val="30"/>
        </w:rPr>
      </w:pPr>
      <w:r w:rsidRPr="000569B0">
        <w:rPr>
          <w:rFonts w:ascii="方正仿宋_GBK" w:eastAsia="方正仿宋_GBK" w:hAnsi="仿宋" w:cs="宋体" w:hint="eastAsia"/>
          <w:sz w:val="30"/>
          <w:szCs w:val="30"/>
        </w:rPr>
        <w:t>三、各专业类合作委员会实行联席会议制度。专业合作委员会每年应开展教育教学研究活动，发布专业评估试点计划以及专业建设教育教学相关工作等年度工作安排。2017年专业合作委员会工作重点是以布点量大面宽的专业为试点开展本科专业评估试点工作。专业合作委员会应定期召开专门会议，按照2020年底前全面完成我省本科专业评估等各项工作，2017年底前完成不低于20%本科专业评估的工作目标，扎实推进我省本科专业评估工作。专业评估结果将作为专业结构调整、招生计划调整等的重要依据。</w:t>
      </w:r>
    </w:p>
    <w:p w:rsidR="00B80388" w:rsidRDefault="000569B0" w:rsidP="00B80388">
      <w:pPr>
        <w:widowControl/>
        <w:shd w:val="clear" w:color="auto" w:fill="FFFFFF"/>
        <w:spacing w:line="600" w:lineRule="exact"/>
        <w:ind w:firstLine="640"/>
        <w:rPr>
          <w:rFonts w:ascii="方正仿宋_GBK" w:eastAsia="方正仿宋_GBK" w:hAnsi="仿宋" w:cs="宋体" w:hint="eastAsia"/>
          <w:sz w:val="30"/>
          <w:szCs w:val="30"/>
        </w:rPr>
      </w:pPr>
      <w:r w:rsidRPr="000569B0">
        <w:rPr>
          <w:rFonts w:ascii="方正仿宋_GBK" w:eastAsia="方正仿宋_GBK" w:hAnsi="仿宋" w:cs="宋体" w:hint="eastAsia"/>
          <w:sz w:val="30"/>
          <w:szCs w:val="30"/>
        </w:rPr>
        <w:t>四、各高校要大力支持和参与专业合作委员会的工作，确保专业评估等工作顺利完成。按照各</w:t>
      </w:r>
      <w:proofErr w:type="gramStart"/>
      <w:r w:rsidRPr="000569B0">
        <w:rPr>
          <w:rFonts w:ascii="方正仿宋_GBK" w:eastAsia="方正仿宋_GBK" w:hAnsi="仿宋" w:cs="宋体" w:hint="eastAsia"/>
          <w:sz w:val="30"/>
          <w:szCs w:val="30"/>
        </w:rPr>
        <w:t>校本科</w:t>
      </w:r>
      <w:proofErr w:type="gramEnd"/>
      <w:r w:rsidRPr="000569B0">
        <w:rPr>
          <w:rFonts w:ascii="方正仿宋_GBK" w:eastAsia="方正仿宋_GBK" w:hAnsi="仿宋" w:cs="宋体" w:hint="eastAsia"/>
          <w:sz w:val="30"/>
          <w:szCs w:val="30"/>
        </w:rPr>
        <w:t>专业设置实际情况（附件3），凡设有相关专业的高校，自动成为专业合作委员会成员单位。以后各高校新增相关专业，对照专业合作委员会二级专业门类代码，自动归入相应合作委员会。各常任主任委员高校应列专项经费，纳入本校年度预算，用于专业评估指标体系的研发、组织及运行和专业合作委员会各项工作开展等方面的开支。专业评估过程中发生的费用由各院校自行承担。</w:t>
      </w:r>
    </w:p>
    <w:bookmarkStart w:id="2" w:name="_GoBack"/>
    <w:bookmarkEnd w:id="2"/>
    <w:p w:rsidR="000569B0" w:rsidRPr="000569B0" w:rsidRDefault="000569B0" w:rsidP="00B80388">
      <w:pPr>
        <w:widowControl/>
        <w:shd w:val="clear" w:color="auto" w:fill="FFFFFF"/>
        <w:spacing w:line="600" w:lineRule="exact"/>
        <w:ind w:firstLine="640"/>
        <w:rPr>
          <w:rFonts w:ascii="宋体" w:eastAsia="宋体" w:hAnsi="宋体" w:cs="宋体"/>
          <w:kern w:val="0"/>
          <w:sz w:val="30"/>
          <w:szCs w:val="30"/>
        </w:rPr>
      </w:pPr>
      <w:r w:rsidRPr="000569B0">
        <w:rPr>
          <w:rFonts w:ascii="宋体" w:eastAsia="宋体" w:hAnsi="宋体" w:cs="宋体"/>
          <w:kern w:val="0"/>
          <w:sz w:val="30"/>
          <w:szCs w:val="30"/>
        </w:rPr>
        <w:fldChar w:fldCharType="begin"/>
      </w:r>
      <w:r w:rsidRPr="000569B0">
        <w:rPr>
          <w:rFonts w:ascii="宋体" w:eastAsia="宋体" w:hAnsi="宋体" w:cs="宋体"/>
          <w:kern w:val="0"/>
          <w:sz w:val="30"/>
          <w:szCs w:val="30"/>
        </w:rPr>
        <w:instrText xml:space="preserve"> HYPERLINK "mailto:penglu@ahedu.gov.cn" </w:instrText>
      </w:r>
      <w:r w:rsidRPr="000569B0">
        <w:rPr>
          <w:rFonts w:ascii="宋体" w:eastAsia="宋体" w:hAnsi="宋体" w:cs="宋体"/>
          <w:kern w:val="0"/>
          <w:sz w:val="30"/>
          <w:szCs w:val="30"/>
        </w:rPr>
        <w:fldChar w:fldCharType="separate"/>
      </w:r>
      <w:r w:rsidRPr="00B80388">
        <w:rPr>
          <w:rFonts w:ascii="方正仿宋_GBK" w:eastAsia="方正仿宋_GBK" w:hAnsi="宋体" w:cs="宋体" w:hint="eastAsia"/>
          <w:color w:val="000000"/>
          <w:sz w:val="30"/>
          <w:szCs w:val="30"/>
        </w:rPr>
        <w:t>五、各专业合作委员会需在</w:t>
      </w:r>
      <w:r w:rsidRPr="00B80388">
        <w:rPr>
          <w:rFonts w:ascii="方正仿宋_GBK" w:eastAsia="方正仿宋_GBK" w:hAnsi="仿宋" w:cs="宋体" w:hint="eastAsia"/>
          <w:color w:val="000000"/>
          <w:sz w:val="30"/>
          <w:szCs w:val="30"/>
        </w:rPr>
        <w:t>2017年3月31日前将分专业类合作委员会单位名单，以及委员会成员名单、专家库名单、秘书处联系人员名单（以上名单要包含工作单位、职务职称、电子信</w:t>
      </w:r>
      <w:r w:rsidRPr="00B80388">
        <w:rPr>
          <w:rFonts w:ascii="方正仿宋_GBK" w:eastAsia="方正仿宋_GBK" w:hAnsi="仿宋" w:cs="宋体" w:hint="eastAsia"/>
          <w:color w:val="000000"/>
          <w:sz w:val="30"/>
          <w:szCs w:val="30"/>
        </w:rPr>
        <w:lastRenderedPageBreak/>
        <w:t>箱和手机号码）和合作委员会2017年工作计划纸质版报送至安徽省教育厅高教处903室，电子版发送至penglu@ahedu.gov.cn</w:t>
      </w:r>
      <w:r w:rsidRPr="000569B0">
        <w:rPr>
          <w:rFonts w:ascii="宋体" w:eastAsia="宋体" w:hAnsi="宋体" w:cs="宋体"/>
          <w:kern w:val="0"/>
          <w:sz w:val="30"/>
          <w:szCs w:val="30"/>
        </w:rPr>
        <w:fldChar w:fldCharType="end"/>
      </w:r>
      <w:r w:rsidRPr="000569B0">
        <w:rPr>
          <w:rFonts w:ascii="方正仿宋_GBK" w:eastAsia="方正仿宋_GBK" w:hAnsi="宋体" w:cs="宋体" w:hint="eastAsia"/>
          <w:color w:val="000000"/>
          <w:sz w:val="30"/>
          <w:szCs w:val="30"/>
        </w:rPr>
        <w:t>。</w:t>
      </w:r>
    </w:p>
    <w:p w:rsidR="000569B0" w:rsidRPr="00B80388" w:rsidRDefault="000569B0" w:rsidP="00B80388">
      <w:pPr>
        <w:widowControl/>
        <w:shd w:val="clear" w:color="auto" w:fill="FFFFFF"/>
        <w:spacing w:line="600" w:lineRule="exact"/>
        <w:ind w:firstLine="640"/>
        <w:rPr>
          <w:rFonts w:ascii="方正仿宋_GBK" w:eastAsia="方正仿宋_GBK" w:hAnsi="仿宋" w:cs="宋体" w:hint="eastAsia"/>
          <w:sz w:val="30"/>
          <w:szCs w:val="30"/>
        </w:rPr>
      </w:pPr>
      <w:r w:rsidRPr="000569B0">
        <w:rPr>
          <w:rFonts w:ascii="方正仿宋_GBK" w:eastAsia="方正仿宋_GBK" w:hAnsi="仿宋" w:cs="宋体" w:hint="eastAsia"/>
          <w:sz w:val="30"/>
          <w:szCs w:val="30"/>
        </w:rPr>
        <w:t>联系人：彭璐，联系电话：62831841。</w:t>
      </w:r>
    </w:p>
    <w:p w:rsidR="000569B0" w:rsidRPr="000569B0" w:rsidRDefault="000569B0" w:rsidP="00B80388">
      <w:pPr>
        <w:widowControl/>
        <w:shd w:val="clear" w:color="auto" w:fill="FFFFFF"/>
        <w:spacing w:line="600" w:lineRule="exact"/>
        <w:ind w:firstLine="640"/>
        <w:rPr>
          <w:rFonts w:ascii="宋体" w:eastAsia="宋体" w:hAnsi="宋体" w:cs="宋体"/>
          <w:kern w:val="0"/>
          <w:sz w:val="30"/>
          <w:szCs w:val="30"/>
        </w:rPr>
      </w:pPr>
      <w:r w:rsidRPr="000569B0">
        <w:rPr>
          <w:rFonts w:ascii="方正仿宋_GBK" w:eastAsia="方正仿宋_GBK" w:hAnsi="仿宋" w:cs="宋体" w:hint="eastAsia"/>
          <w:sz w:val="30"/>
          <w:szCs w:val="30"/>
        </w:rPr>
        <w:t xml:space="preserve">                                   安徽省教育厅</w:t>
      </w:r>
    </w:p>
    <w:p w:rsidR="000569B0" w:rsidRPr="000569B0" w:rsidRDefault="000569B0" w:rsidP="00B80388">
      <w:pPr>
        <w:widowControl/>
        <w:shd w:val="clear" w:color="auto" w:fill="FFFFFF"/>
        <w:spacing w:line="600" w:lineRule="exact"/>
        <w:rPr>
          <w:rFonts w:ascii="宋体" w:eastAsia="宋体" w:hAnsi="宋体" w:cs="宋体"/>
          <w:kern w:val="0"/>
          <w:sz w:val="30"/>
          <w:szCs w:val="30"/>
        </w:rPr>
      </w:pPr>
      <w:r w:rsidRPr="000569B0">
        <w:rPr>
          <w:rFonts w:ascii="方正仿宋_GBK" w:eastAsia="方正仿宋_GBK" w:hAnsi="仿宋" w:cs="宋体" w:hint="eastAsia"/>
          <w:sz w:val="30"/>
          <w:szCs w:val="30"/>
        </w:rPr>
        <w:t xml:space="preserve">                                   2017年1月23日</w:t>
      </w:r>
    </w:p>
    <w:p w:rsidR="000569B0" w:rsidRPr="00B80388" w:rsidRDefault="000569B0" w:rsidP="00B80388">
      <w:pPr>
        <w:rPr>
          <w:sz w:val="30"/>
          <w:szCs w:val="30"/>
        </w:rPr>
      </w:pPr>
    </w:p>
    <w:sectPr w:rsidR="000569B0" w:rsidRPr="00B80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B0"/>
    <w:rsid w:val="000569B0"/>
    <w:rsid w:val="00B80388"/>
    <w:rsid w:val="00E0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9B0"/>
    <w:rPr>
      <w:strike w:val="0"/>
      <w:dstrike w:val="0"/>
      <w:color w:val="0000FF"/>
      <w:u w:val="none"/>
      <w:effect w:val="none"/>
    </w:rPr>
  </w:style>
  <w:style w:type="character" w:customStyle="1" w:styleId="16">
    <w:name w:val="16"/>
    <w:basedOn w:val="a0"/>
    <w:rsid w:val="000569B0"/>
  </w:style>
  <w:style w:type="paragraph" w:styleId="a4">
    <w:name w:val="Balloon Text"/>
    <w:basedOn w:val="a"/>
    <w:link w:val="Char"/>
    <w:uiPriority w:val="99"/>
    <w:semiHidden/>
    <w:unhideWhenUsed/>
    <w:rsid w:val="000569B0"/>
    <w:rPr>
      <w:sz w:val="18"/>
      <w:szCs w:val="18"/>
    </w:rPr>
  </w:style>
  <w:style w:type="character" w:customStyle="1" w:styleId="Char">
    <w:name w:val="批注框文本 Char"/>
    <w:basedOn w:val="a0"/>
    <w:link w:val="a4"/>
    <w:uiPriority w:val="99"/>
    <w:semiHidden/>
    <w:rsid w:val="000569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9B0"/>
    <w:rPr>
      <w:strike w:val="0"/>
      <w:dstrike w:val="0"/>
      <w:color w:val="0000FF"/>
      <w:u w:val="none"/>
      <w:effect w:val="none"/>
    </w:rPr>
  </w:style>
  <w:style w:type="character" w:customStyle="1" w:styleId="16">
    <w:name w:val="16"/>
    <w:basedOn w:val="a0"/>
    <w:rsid w:val="000569B0"/>
  </w:style>
  <w:style w:type="paragraph" w:styleId="a4">
    <w:name w:val="Balloon Text"/>
    <w:basedOn w:val="a"/>
    <w:link w:val="Char"/>
    <w:uiPriority w:val="99"/>
    <w:semiHidden/>
    <w:unhideWhenUsed/>
    <w:rsid w:val="000569B0"/>
    <w:rPr>
      <w:sz w:val="18"/>
      <w:szCs w:val="18"/>
    </w:rPr>
  </w:style>
  <w:style w:type="character" w:customStyle="1" w:styleId="Char">
    <w:name w:val="批注框文本 Char"/>
    <w:basedOn w:val="a0"/>
    <w:link w:val="a4"/>
    <w:uiPriority w:val="99"/>
    <w:semiHidden/>
    <w:rsid w:val="000569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2014">
      <w:bodyDiv w:val="1"/>
      <w:marLeft w:val="0"/>
      <w:marRight w:val="0"/>
      <w:marTop w:val="0"/>
      <w:marBottom w:val="0"/>
      <w:divBdr>
        <w:top w:val="none" w:sz="0" w:space="0" w:color="auto"/>
        <w:left w:val="none" w:sz="0" w:space="0" w:color="auto"/>
        <w:bottom w:val="none" w:sz="0" w:space="0" w:color="auto"/>
        <w:right w:val="none" w:sz="0" w:space="0" w:color="auto"/>
      </w:divBdr>
      <w:divsChild>
        <w:div w:id="1278177662">
          <w:marLeft w:val="0"/>
          <w:marRight w:val="0"/>
          <w:marTop w:val="100"/>
          <w:marBottom w:val="100"/>
          <w:divBdr>
            <w:top w:val="none" w:sz="0" w:space="0" w:color="auto"/>
            <w:left w:val="none" w:sz="0" w:space="0" w:color="auto"/>
            <w:bottom w:val="none" w:sz="0" w:space="0" w:color="auto"/>
            <w:right w:val="none" w:sz="0" w:space="0" w:color="auto"/>
          </w:divBdr>
          <w:divsChild>
            <w:div w:id="721486637">
              <w:marLeft w:val="750"/>
              <w:marRight w:val="0"/>
              <w:marTop w:val="825"/>
              <w:marBottom w:val="0"/>
              <w:divBdr>
                <w:top w:val="none" w:sz="0" w:space="0" w:color="auto"/>
                <w:left w:val="none" w:sz="0" w:space="0" w:color="auto"/>
                <w:bottom w:val="none" w:sz="0" w:space="0" w:color="auto"/>
                <w:right w:val="none" w:sz="0" w:space="0" w:color="auto"/>
              </w:divBdr>
              <w:divsChild>
                <w:div w:id="967393172">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2017-02-07T03:52:00Z</dcterms:created>
  <dcterms:modified xsi:type="dcterms:W3CDTF">2017-02-07T03:53:00Z</dcterms:modified>
</cp:coreProperties>
</file>